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A0" w:firstRow="1" w:lastRow="0" w:firstColumn="1" w:lastColumn="0" w:noHBand="0" w:noVBand="1"/>
      </w:tblPr>
      <w:tblGrid>
        <w:gridCol w:w="541"/>
        <w:gridCol w:w="784"/>
        <w:gridCol w:w="1901"/>
        <w:gridCol w:w="2652"/>
        <w:gridCol w:w="2619"/>
        <w:gridCol w:w="2669"/>
        <w:gridCol w:w="751"/>
        <w:gridCol w:w="1030"/>
        <w:gridCol w:w="1011"/>
      </w:tblGrid>
      <w:tr w:rsidR="00023E35" w:rsidRPr="00023E35" w14:paraId="766F222E" w14:textId="77777777" w:rsidTr="00023E35">
        <w:trPr>
          <w:trHeight w:val="488"/>
        </w:trPr>
        <w:tc>
          <w:tcPr>
            <w:tcW w:w="5000" w:type="pct"/>
            <w:gridSpan w:val="9"/>
            <w:tcBorders>
              <w:top w:val="nil"/>
              <w:left w:val="nil"/>
              <w:bottom w:val="nil"/>
              <w:right w:val="nil"/>
            </w:tcBorders>
            <w:shd w:val="clear" w:color="auto" w:fill="auto"/>
            <w:noWrap/>
            <w:vAlign w:val="center"/>
            <w:hideMark/>
          </w:tcPr>
          <w:p w14:paraId="2F8E0554" w14:textId="77777777" w:rsidR="00023E35" w:rsidRPr="00023E35" w:rsidRDefault="00023E35" w:rsidP="00023E35">
            <w:pPr>
              <w:widowControl/>
              <w:jc w:val="center"/>
              <w:rPr>
                <w:rFonts w:ascii="方正小标宋简体" w:eastAsia="方正小标宋简体" w:hAnsi="宋体" w:cs="宋体"/>
                <w:color w:val="000000"/>
                <w:kern w:val="0"/>
                <w:sz w:val="36"/>
                <w:szCs w:val="36"/>
              </w:rPr>
            </w:pPr>
            <w:bookmarkStart w:id="0" w:name="RANGE!A2:I22"/>
            <w:r w:rsidRPr="00023E35">
              <w:rPr>
                <w:rFonts w:ascii="方正小标宋简体" w:eastAsia="方正小标宋简体" w:hAnsi="宋体" w:cs="宋体" w:hint="eastAsia"/>
                <w:color w:val="000000"/>
                <w:kern w:val="0"/>
                <w:sz w:val="36"/>
                <w:szCs w:val="36"/>
              </w:rPr>
              <w:t>项目支出绩效自评表</w:t>
            </w:r>
            <w:bookmarkEnd w:id="0"/>
          </w:p>
        </w:tc>
      </w:tr>
      <w:tr w:rsidR="00023E35" w:rsidRPr="00023E35" w14:paraId="4DE7F9F5" w14:textId="77777777" w:rsidTr="00023E35">
        <w:trPr>
          <w:trHeight w:val="475"/>
        </w:trPr>
        <w:tc>
          <w:tcPr>
            <w:tcW w:w="5000" w:type="pct"/>
            <w:gridSpan w:val="9"/>
            <w:tcBorders>
              <w:top w:val="nil"/>
              <w:left w:val="nil"/>
              <w:bottom w:val="single" w:sz="4" w:space="0" w:color="auto"/>
              <w:right w:val="nil"/>
            </w:tcBorders>
            <w:shd w:val="clear" w:color="auto" w:fill="auto"/>
            <w:noWrap/>
            <w:vAlign w:val="center"/>
            <w:hideMark/>
          </w:tcPr>
          <w:p w14:paraId="207F4788" w14:textId="50DC54EC" w:rsidR="00023E35" w:rsidRPr="00023E35" w:rsidRDefault="00023E35" w:rsidP="00023E35">
            <w:pPr>
              <w:widowControl/>
              <w:jc w:val="center"/>
              <w:rPr>
                <w:rFonts w:ascii="仿宋_GB2312" w:eastAsia="仿宋_GB2312" w:hAnsi="宋体" w:cs="宋体"/>
                <w:color w:val="000000"/>
                <w:kern w:val="0"/>
                <w:sz w:val="28"/>
                <w:szCs w:val="28"/>
              </w:rPr>
            </w:pPr>
            <w:r w:rsidRPr="00023E35">
              <w:rPr>
                <w:rFonts w:ascii="仿宋_GB2312" w:eastAsia="仿宋_GB2312" w:hAnsi="宋体" w:cs="宋体" w:hint="eastAsia"/>
                <w:color w:val="000000"/>
                <w:kern w:val="0"/>
                <w:sz w:val="28"/>
                <w:szCs w:val="28"/>
              </w:rPr>
              <w:t>（202</w:t>
            </w:r>
            <w:r w:rsidR="00E76147">
              <w:rPr>
                <w:rFonts w:ascii="仿宋_GB2312" w:eastAsia="仿宋_GB2312" w:hAnsi="宋体" w:cs="宋体" w:hint="eastAsia"/>
                <w:color w:val="000000"/>
                <w:kern w:val="0"/>
                <w:sz w:val="28"/>
                <w:szCs w:val="28"/>
              </w:rPr>
              <w:t>2</w:t>
            </w:r>
            <w:r w:rsidRPr="00023E35">
              <w:rPr>
                <w:rFonts w:ascii="仿宋_GB2312" w:eastAsia="仿宋_GB2312" w:hAnsi="宋体" w:cs="宋体" w:hint="eastAsia"/>
                <w:color w:val="000000"/>
                <w:kern w:val="0"/>
                <w:sz w:val="28"/>
                <w:szCs w:val="28"/>
              </w:rPr>
              <w:t>年度）</w:t>
            </w:r>
          </w:p>
        </w:tc>
      </w:tr>
      <w:tr w:rsidR="00023E35" w:rsidRPr="00023E35" w14:paraId="1DA03194" w14:textId="77777777" w:rsidTr="00023E35">
        <w:trPr>
          <w:trHeight w:val="20"/>
        </w:trPr>
        <w:tc>
          <w:tcPr>
            <w:tcW w:w="4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6D05C4"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项目名称</w:t>
            </w:r>
          </w:p>
        </w:tc>
        <w:tc>
          <w:tcPr>
            <w:tcW w:w="4525" w:type="pct"/>
            <w:gridSpan w:val="7"/>
            <w:tcBorders>
              <w:top w:val="single" w:sz="4" w:space="0" w:color="auto"/>
              <w:left w:val="nil"/>
              <w:bottom w:val="single" w:sz="4" w:space="0" w:color="auto"/>
              <w:right w:val="single" w:sz="4" w:space="0" w:color="auto"/>
            </w:tcBorders>
            <w:shd w:val="clear" w:color="auto" w:fill="auto"/>
            <w:vAlign w:val="center"/>
            <w:hideMark/>
          </w:tcPr>
          <w:p w14:paraId="0C832146"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基础设施改造-定额管理项目-操场修缮改造工程（尾款）</w:t>
            </w:r>
          </w:p>
        </w:tc>
      </w:tr>
      <w:tr w:rsidR="00023E35" w:rsidRPr="00023E35" w14:paraId="639FA333" w14:textId="77777777" w:rsidTr="00023E35">
        <w:trPr>
          <w:trHeight w:val="20"/>
        </w:trPr>
        <w:tc>
          <w:tcPr>
            <w:tcW w:w="4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9AC89E"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主管部门</w:t>
            </w:r>
          </w:p>
        </w:tc>
        <w:tc>
          <w:tcPr>
            <w:tcW w:w="2569" w:type="pct"/>
            <w:gridSpan w:val="3"/>
            <w:tcBorders>
              <w:top w:val="single" w:sz="4" w:space="0" w:color="auto"/>
              <w:left w:val="nil"/>
              <w:bottom w:val="single" w:sz="4" w:space="0" w:color="auto"/>
              <w:right w:val="single" w:sz="4" w:space="0" w:color="auto"/>
            </w:tcBorders>
            <w:shd w:val="clear" w:color="auto" w:fill="auto"/>
            <w:vAlign w:val="center"/>
            <w:hideMark/>
          </w:tcPr>
          <w:p w14:paraId="3E0F24AC"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北京市教育委员会</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65FEBB11"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实施单位</w:t>
            </w:r>
          </w:p>
        </w:tc>
        <w:tc>
          <w:tcPr>
            <w:tcW w:w="1000" w:type="pct"/>
            <w:gridSpan w:val="3"/>
            <w:tcBorders>
              <w:top w:val="single" w:sz="4" w:space="0" w:color="auto"/>
              <w:left w:val="nil"/>
              <w:bottom w:val="single" w:sz="4" w:space="0" w:color="auto"/>
              <w:right w:val="single" w:sz="4" w:space="0" w:color="auto"/>
            </w:tcBorders>
            <w:shd w:val="clear" w:color="auto" w:fill="auto"/>
            <w:vAlign w:val="center"/>
            <w:hideMark/>
          </w:tcPr>
          <w:p w14:paraId="785B5A2F"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北京工业职业技术学院</w:t>
            </w:r>
          </w:p>
        </w:tc>
      </w:tr>
      <w:tr w:rsidR="00023E35" w:rsidRPr="00023E35" w14:paraId="0CAB0B73" w14:textId="77777777" w:rsidTr="00023E35">
        <w:trPr>
          <w:trHeight w:val="20"/>
        </w:trPr>
        <w:tc>
          <w:tcPr>
            <w:tcW w:w="4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44CB8B"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项目负责人</w:t>
            </w:r>
          </w:p>
        </w:tc>
        <w:tc>
          <w:tcPr>
            <w:tcW w:w="2569" w:type="pct"/>
            <w:gridSpan w:val="3"/>
            <w:tcBorders>
              <w:top w:val="single" w:sz="4" w:space="0" w:color="auto"/>
              <w:left w:val="nil"/>
              <w:bottom w:val="single" w:sz="4" w:space="0" w:color="auto"/>
              <w:right w:val="single" w:sz="4" w:space="0" w:color="auto"/>
            </w:tcBorders>
            <w:shd w:val="clear" w:color="auto" w:fill="auto"/>
            <w:vAlign w:val="center"/>
            <w:hideMark/>
          </w:tcPr>
          <w:p w14:paraId="3041828B"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刘胜厚</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5C39C977"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联系电话</w:t>
            </w:r>
          </w:p>
        </w:tc>
        <w:tc>
          <w:tcPr>
            <w:tcW w:w="1000" w:type="pct"/>
            <w:gridSpan w:val="3"/>
            <w:tcBorders>
              <w:top w:val="single" w:sz="4" w:space="0" w:color="auto"/>
              <w:left w:val="nil"/>
              <w:bottom w:val="single" w:sz="4" w:space="0" w:color="auto"/>
              <w:right w:val="single" w:sz="4" w:space="0" w:color="auto"/>
            </w:tcBorders>
            <w:shd w:val="clear" w:color="auto" w:fill="auto"/>
            <w:vAlign w:val="center"/>
            <w:hideMark/>
          </w:tcPr>
          <w:p w14:paraId="2FF2B233"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13693390820</w:t>
            </w:r>
          </w:p>
        </w:tc>
      </w:tr>
      <w:tr w:rsidR="00023E35" w:rsidRPr="00023E35" w14:paraId="55647A17" w14:textId="77777777" w:rsidTr="00E76147">
        <w:trPr>
          <w:trHeight w:val="20"/>
        </w:trPr>
        <w:tc>
          <w:tcPr>
            <w:tcW w:w="47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E2E1BE"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项目资金（万元）</w:t>
            </w:r>
          </w:p>
        </w:tc>
        <w:tc>
          <w:tcPr>
            <w:tcW w:w="681" w:type="pct"/>
            <w:tcBorders>
              <w:top w:val="single" w:sz="4" w:space="0" w:color="auto"/>
              <w:left w:val="nil"/>
              <w:bottom w:val="single" w:sz="4" w:space="0" w:color="auto"/>
              <w:right w:val="nil"/>
            </w:tcBorders>
            <w:shd w:val="clear" w:color="auto" w:fill="auto"/>
            <w:vAlign w:val="center"/>
            <w:hideMark/>
          </w:tcPr>
          <w:p w14:paraId="52FAFAE2"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 xml:space="preserv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77872C"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年初预算数</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61895902" w14:textId="77777777" w:rsidR="00023E35" w:rsidRPr="00023E35" w:rsidRDefault="00023E35" w:rsidP="00023E35">
            <w:pPr>
              <w:widowControl/>
              <w:jc w:val="left"/>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全年预算数</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6D287A24"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全年执行数</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44E2A945"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分值</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46848F03"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执行率</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666F42D9"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得分</w:t>
            </w:r>
          </w:p>
        </w:tc>
      </w:tr>
      <w:tr w:rsidR="00023E35" w:rsidRPr="00023E35" w14:paraId="0A15FCC6" w14:textId="77777777" w:rsidTr="00E76147">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0AAC967B" w14:textId="77777777" w:rsidR="00023E35" w:rsidRPr="00023E35" w:rsidRDefault="00023E35" w:rsidP="00023E35">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1A15A329" w14:textId="77777777" w:rsidR="00023E35" w:rsidRPr="00023E35" w:rsidRDefault="00023E35" w:rsidP="00023E35">
            <w:pPr>
              <w:widowControl/>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年度资金总额</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211165"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 xml:space="preserve">                 412.760000 </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4EA51DB1"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 xml:space="preserve">                412.760000 </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2F70EC83"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 xml:space="preserve">                 376.219185 </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1A2E35EF"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79D7CB37"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91.15%</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669C026D"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9.11</w:t>
            </w:r>
          </w:p>
        </w:tc>
      </w:tr>
      <w:tr w:rsidR="00023E35" w:rsidRPr="00023E35" w14:paraId="5D8C68D5" w14:textId="77777777" w:rsidTr="00E76147">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088EDDFF" w14:textId="77777777" w:rsidR="00023E35" w:rsidRPr="00023E35" w:rsidRDefault="00023E35" w:rsidP="00023E35">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6BE73D9A"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其中：当年财政拨款</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331F1B"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 xml:space="preserve">                 412.760000 </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413D007C"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 xml:space="preserve">                412.760000 </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5C487F4B"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 xml:space="preserve">                 376.219185 </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64484FD0"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 xml:space="preserve">　</w:t>
            </w:r>
          </w:p>
        </w:tc>
        <w:tc>
          <w:tcPr>
            <w:tcW w:w="369" w:type="pct"/>
            <w:tcBorders>
              <w:top w:val="single" w:sz="4" w:space="0" w:color="auto"/>
              <w:left w:val="nil"/>
              <w:bottom w:val="single" w:sz="4" w:space="0" w:color="auto"/>
              <w:right w:val="nil"/>
            </w:tcBorders>
            <w:shd w:val="clear" w:color="auto" w:fill="auto"/>
            <w:vAlign w:val="center"/>
            <w:hideMark/>
          </w:tcPr>
          <w:p w14:paraId="452ACA29"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91.15%</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9A5A71"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w:t>
            </w:r>
          </w:p>
        </w:tc>
      </w:tr>
      <w:tr w:rsidR="00023E35" w:rsidRPr="00023E35" w14:paraId="3CDA87A2" w14:textId="77777777" w:rsidTr="00E76147">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6E9E8DAA" w14:textId="77777777" w:rsidR="00023E35" w:rsidRPr="00023E35" w:rsidRDefault="00023E35" w:rsidP="00023E35">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53ADAE3D"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 xml:space="preserve">      上年结转资金</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024130"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 xml:space="preserve">　</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768B9EE8"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 xml:space="preserve">　</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655C2DA1"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 xml:space="preserve">　</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1C4F635D"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2CA3B383"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 xml:space="preserve">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1F2A826E"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w:t>
            </w:r>
          </w:p>
        </w:tc>
      </w:tr>
      <w:tr w:rsidR="00023E35" w:rsidRPr="00023E35" w14:paraId="4F92C225" w14:textId="77777777" w:rsidTr="00E76147">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26922B3E" w14:textId="77777777" w:rsidR="00023E35" w:rsidRPr="00023E35" w:rsidRDefault="00023E35" w:rsidP="00023E35">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5091B7BF"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 xml:space="preserve">  其他资金</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430C82"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 xml:space="preserve">　</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04437CD8"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 xml:space="preserve">　</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2C1924FE"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 xml:space="preserve">　</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5BACDDED"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11CAA9C0"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 xml:space="preserve">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26DEE20D"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w:t>
            </w:r>
          </w:p>
        </w:tc>
      </w:tr>
      <w:tr w:rsidR="00023E35" w:rsidRPr="00023E35" w14:paraId="36AD9CEE" w14:textId="77777777" w:rsidTr="00023E35">
        <w:trPr>
          <w:trHeight w:val="20"/>
        </w:trPr>
        <w:tc>
          <w:tcPr>
            <w:tcW w:w="1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2EF2D6"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年度总体目标</w:t>
            </w:r>
          </w:p>
        </w:tc>
        <w:tc>
          <w:tcPr>
            <w:tcW w:w="2850" w:type="pct"/>
            <w:gridSpan w:val="4"/>
            <w:tcBorders>
              <w:top w:val="single" w:sz="4" w:space="0" w:color="auto"/>
              <w:left w:val="nil"/>
              <w:bottom w:val="single" w:sz="4" w:space="0" w:color="auto"/>
              <w:right w:val="single" w:sz="4" w:space="0" w:color="auto"/>
            </w:tcBorders>
            <w:shd w:val="clear" w:color="auto" w:fill="auto"/>
            <w:vAlign w:val="center"/>
            <w:hideMark/>
          </w:tcPr>
          <w:p w14:paraId="4026DD13"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预期目标</w:t>
            </w:r>
          </w:p>
        </w:tc>
        <w:tc>
          <w:tcPr>
            <w:tcW w:w="1956" w:type="pct"/>
            <w:gridSpan w:val="4"/>
            <w:tcBorders>
              <w:top w:val="single" w:sz="4" w:space="0" w:color="auto"/>
              <w:left w:val="nil"/>
              <w:bottom w:val="single" w:sz="4" w:space="0" w:color="auto"/>
              <w:right w:val="single" w:sz="4" w:space="0" w:color="auto"/>
            </w:tcBorders>
            <w:shd w:val="clear" w:color="auto" w:fill="auto"/>
            <w:vAlign w:val="center"/>
            <w:hideMark/>
          </w:tcPr>
          <w:p w14:paraId="2DFBF9DF"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实际完成情况</w:t>
            </w:r>
          </w:p>
        </w:tc>
      </w:tr>
      <w:tr w:rsidR="00023E35" w:rsidRPr="00023E35" w14:paraId="43AB033E" w14:textId="77777777" w:rsidTr="00023E35">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3D6A23CA" w14:textId="77777777" w:rsidR="00023E35" w:rsidRPr="00023E35" w:rsidRDefault="00023E35" w:rsidP="00023E35">
            <w:pPr>
              <w:widowControl/>
              <w:jc w:val="left"/>
              <w:rPr>
                <w:rFonts w:ascii="仿宋_GB2312" w:eastAsia="仿宋_GB2312" w:hAnsi="宋体" w:cs="宋体"/>
                <w:color w:val="000000"/>
                <w:kern w:val="0"/>
                <w:szCs w:val="21"/>
              </w:rPr>
            </w:pPr>
          </w:p>
        </w:tc>
        <w:tc>
          <w:tcPr>
            <w:tcW w:w="2850" w:type="pct"/>
            <w:gridSpan w:val="4"/>
            <w:tcBorders>
              <w:top w:val="single" w:sz="4" w:space="0" w:color="auto"/>
              <w:left w:val="nil"/>
              <w:bottom w:val="single" w:sz="4" w:space="0" w:color="auto"/>
              <w:right w:val="single" w:sz="4" w:space="0" w:color="auto"/>
            </w:tcBorders>
            <w:shd w:val="clear" w:color="auto" w:fill="auto"/>
            <w:vAlign w:val="center"/>
            <w:hideMark/>
          </w:tcPr>
          <w:p w14:paraId="2BEBC13E" w14:textId="77777777" w:rsidR="00023E35" w:rsidRPr="00023E35" w:rsidRDefault="00023E35" w:rsidP="00023E35">
            <w:pPr>
              <w:widowControl/>
              <w:jc w:val="left"/>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2022年完成9000余平米的符合国标规定的塑胶面层的铺设工作；在2022年10月底之前完成项目的所有相关工作；严格控制预算；为师生的日常活动和教学、训练等提供优良的硬件条件，使师生的满意度达到98%以上。</w:t>
            </w:r>
          </w:p>
        </w:tc>
        <w:tc>
          <w:tcPr>
            <w:tcW w:w="1956" w:type="pct"/>
            <w:gridSpan w:val="4"/>
            <w:tcBorders>
              <w:top w:val="single" w:sz="4" w:space="0" w:color="auto"/>
              <w:left w:val="nil"/>
              <w:bottom w:val="single" w:sz="4" w:space="0" w:color="auto"/>
              <w:right w:val="single" w:sz="4" w:space="0" w:color="auto"/>
            </w:tcBorders>
            <w:shd w:val="clear" w:color="auto" w:fill="auto"/>
            <w:vAlign w:val="center"/>
            <w:hideMark/>
          </w:tcPr>
          <w:p w14:paraId="0E613E98" w14:textId="77777777" w:rsidR="00023E35" w:rsidRPr="00023E35" w:rsidRDefault="00023E35" w:rsidP="00023E35">
            <w:pPr>
              <w:widowControl/>
              <w:jc w:val="left"/>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完成全部预期实施内容包括2022年完成9000余平米的符合国标规定的塑胶面层的铺设工作；在2022年10月底之前完成项目的所有相关工作；严格控制预算；为师生的日常活动和教学、训练等提供优良的硬件条件，使师生的满意度达到98%以上。</w:t>
            </w:r>
          </w:p>
        </w:tc>
      </w:tr>
      <w:tr w:rsidR="00023E35" w:rsidRPr="00023E35" w14:paraId="4BF43BEC" w14:textId="77777777" w:rsidTr="00E76147">
        <w:trPr>
          <w:trHeight w:val="20"/>
        </w:trPr>
        <w:tc>
          <w:tcPr>
            <w:tcW w:w="1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A839F1"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绩效指标</w:t>
            </w:r>
          </w:p>
        </w:tc>
        <w:tc>
          <w:tcPr>
            <w:tcW w:w="281" w:type="pct"/>
            <w:tcBorders>
              <w:top w:val="single" w:sz="4" w:space="0" w:color="auto"/>
              <w:left w:val="nil"/>
              <w:bottom w:val="single" w:sz="4" w:space="0" w:color="auto"/>
              <w:right w:val="single" w:sz="4" w:space="0" w:color="auto"/>
            </w:tcBorders>
            <w:shd w:val="clear" w:color="auto" w:fill="auto"/>
            <w:vAlign w:val="center"/>
            <w:hideMark/>
          </w:tcPr>
          <w:p w14:paraId="5AC392EA"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一级指标</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1BE7F5F9"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二级指标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2CD41891"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三级指标</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5FBF349C"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年度指标值</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45523EE1"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实际完成值</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7F432164"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分值</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4D64E97F"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得分</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335E83D4"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偏差原因分析及改进措施</w:t>
            </w:r>
          </w:p>
        </w:tc>
      </w:tr>
      <w:tr w:rsidR="00E76147" w:rsidRPr="00023E35" w14:paraId="1BF4E30F" w14:textId="77777777" w:rsidTr="00E76147">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73ABB9C1" w14:textId="77777777" w:rsidR="00E76147" w:rsidRPr="00023E35" w:rsidRDefault="00E76147" w:rsidP="00E76147">
            <w:pPr>
              <w:widowControl/>
              <w:jc w:val="left"/>
              <w:rPr>
                <w:rFonts w:ascii="仿宋_GB2312" w:eastAsia="仿宋_GB2312" w:hAnsi="宋体" w:cs="宋体"/>
                <w:color w:val="000000"/>
                <w:kern w:val="0"/>
                <w:szCs w:val="21"/>
              </w:rPr>
            </w:pP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0205F8" w14:textId="77777777" w:rsidR="00E76147" w:rsidRPr="00023E35" w:rsidRDefault="00E76147" w:rsidP="00E76147">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产出指标</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4EABC173" w14:textId="77777777" w:rsidR="00E76147" w:rsidRPr="00023E35" w:rsidRDefault="00E76147" w:rsidP="00E76147">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数量指标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2E29481F" w14:textId="77777777" w:rsidR="00E76147" w:rsidRPr="00023E35" w:rsidRDefault="00E76147" w:rsidP="00E76147">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2022年度完成将原有田径场塑胶面层及操场东侧原体育器材区的透水路面更新为预制型环保橡胶跑道面层（约9712平米）。</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00C0A3F5" w14:textId="77777777" w:rsidR="00E76147" w:rsidRPr="00023E35" w:rsidRDefault="00E76147" w:rsidP="00E76147">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9712</w:t>
            </w:r>
            <w:r w:rsidRPr="00023E35">
              <w:rPr>
                <w:rFonts w:ascii="Segoe UI Symbol" w:eastAsia="Segoe UI Symbol" w:hAnsi="Segoe UI Symbol" w:cs="Segoe UI Symbol" w:hint="eastAsia"/>
                <w:color w:val="000000"/>
                <w:kern w:val="0"/>
                <w:szCs w:val="21"/>
              </w:rPr>
              <w:t>㎡</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795EA78C" w14:textId="77777777" w:rsidR="00E76147" w:rsidRPr="00023E35" w:rsidRDefault="00E76147" w:rsidP="00E76147">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2022年度完成将原有田径场塑胶面层及操场东侧原体育器材区的透水路面更新为预制型环保橡胶跑道面层（约9712平米）。</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3F4E92E2" w14:textId="77777777" w:rsidR="00E76147" w:rsidRPr="00023E35" w:rsidRDefault="00E76147" w:rsidP="00E76147">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15</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4465B235" w14:textId="77777777" w:rsidR="00E76147" w:rsidRPr="00023E35" w:rsidRDefault="00E76147" w:rsidP="00E76147">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15</w:t>
            </w:r>
          </w:p>
        </w:tc>
        <w:tc>
          <w:tcPr>
            <w:tcW w:w="362" w:type="pct"/>
            <w:tcBorders>
              <w:top w:val="single" w:sz="4" w:space="0" w:color="auto"/>
              <w:left w:val="nil"/>
              <w:bottom w:val="single" w:sz="4" w:space="0" w:color="auto"/>
              <w:right w:val="single" w:sz="4" w:space="0" w:color="auto"/>
            </w:tcBorders>
            <w:shd w:val="clear" w:color="auto" w:fill="auto"/>
            <w:hideMark/>
          </w:tcPr>
          <w:p w14:paraId="0C726762" w14:textId="461388C0" w:rsidR="00E76147" w:rsidRPr="00023E35" w:rsidRDefault="00E76147" w:rsidP="00E76147">
            <w:pPr>
              <w:widowControl/>
              <w:jc w:val="center"/>
              <w:rPr>
                <w:rFonts w:ascii="宋体" w:eastAsia="宋体" w:hAnsi="宋体" w:cs="宋体"/>
                <w:color w:val="000000"/>
                <w:kern w:val="0"/>
                <w:sz w:val="18"/>
                <w:szCs w:val="18"/>
              </w:rPr>
            </w:pPr>
            <w:r w:rsidRPr="00F7437E">
              <w:rPr>
                <w:rFonts w:ascii="仿宋_GB2312" w:eastAsia="仿宋_GB2312" w:hAnsi="宋体" w:cs="宋体" w:hint="eastAsia"/>
                <w:color w:val="000000"/>
                <w:kern w:val="0"/>
                <w:szCs w:val="21"/>
              </w:rPr>
              <w:t>无</w:t>
            </w:r>
          </w:p>
        </w:tc>
      </w:tr>
      <w:tr w:rsidR="00E76147" w:rsidRPr="00023E35" w14:paraId="3BB226C3" w14:textId="77777777" w:rsidTr="00E76147">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1CB782BB" w14:textId="77777777" w:rsidR="00E76147" w:rsidRPr="00023E35" w:rsidRDefault="00E76147" w:rsidP="00E76147">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471EEFF6" w14:textId="77777777" w:rsidR="00E76147" w:rsidRPr="00023E35" w:rsidRDefault="00E76147" w:rsidP="00E76147">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08E89AC5" w14:textId="77777777" w:rsidR="00E76147" w:rsidRPr="00023E35" w:rsidRDefault="00E76147" w:rsidP="00E76147">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质量指标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5E862858" w14:textId="77777777" w:rsidR="00E76147" w:rsidRPr="00023E35" w:rsidRDefault="00E76147" w:rsidP="00E76147">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符合北京市学校室外运动场地改造定额标准要求：橡胶跑道铺设符合新国标（GB36246-2018)规定要求的建设标准；人工草坪符合新国标（GB36246-2018)规定要求的建设标准；</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5BC69B53" w14:textId="77777777" w:rsidR="00E76147" w:rsidRPr="00023E35" w:rsidRDefault="00E76147" w:rsidP="00E76147">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符合</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6D419372" w14:textId="77777777" w:rsidR="00E76147" w:rsidRPr="00023E35" w:rsidRDefault="00E76147" w:rsidP="00E76147">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符合北京市学校室外运动场地改造定额标准要求：橡胶跑道铺设符合新国标（GB36246-2018)规定要求的建设标准；人工草坪符合新国标（GB36246-2018)规定要求的建设标准；</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07C26385" w14:textId="77777777" w:rsidR="00E76147" w:rsidRPr="00023E35" w:rsidRDefault="00E76147" w:rsidP="00E76147">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15</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47709665" w14:textId="77777777" w:rsidR="00E76147" w:rsidRPr="00023E35" w:rsidRDefault="00E76147" w:rsidP="00E76147">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15</w:t>
            </w:r>
          </w:p>
        </w:tc>
        <w:tc>
          <w:tcPr>
            <w:tcW w:w="362" w:type="pct"/>
            <w:tcBorders>
              <w:top w:val="single" w:sz="4" w:space="0" w:color="auto"/>
              <w:left w:val="nil"/>
              <w:bottom w:val="single" w:sz="4" w:space="0" w:color="auto"/>
              <w:right w:val="single" w:sz="4" w:space="0" w:color="auto"/>
            </w:tcBorders>
            <w:shd w:val="clear" w:color="auto" w:fill="auto"/>
            <w:hideMark/>
          </w:tcPr>
          <w:p w14:paraId="4546798E" w14:textId="10B97099" w:rsidR="00E76147" w:rsidRPr="00023E35" w:rsidRDefault="00E76147" w:rsidP="00E76147">
            <w:pPr>
              <w:widowControl/>
              <w:jc w:val="center"/>
              <w:rPr>
                <w:rFonts w:ascii="宋体" w:eastAsia="宋体" w:hAnsi="宋体" w:cs="宋体"/>
                <w:color w:val="000000"/>
                <w:kern w:val="0"/>
                <w:sz w:val="18"/>
                <w:szCs w:val="18"/>
              </w:rPr>
            </w:pPr>
            <w:r w:rsidRPr="00F7437E">
              <w:rPr>
                <w:rFonts w:ascii="仿宋_GB2312" w:eastAsia="仿宋_GB2312" w:hAnsi="宋体" w:cs="宋体" w:hint="eastAsia"/>
                <w:color w:val="000000"/>
                <w:kern w:val="0"/>
                <w:szCs w:val="21"/>
              </w:rPr>
              <w:t>无</w:t>
            </w:r>
          </w:p>
        </w:tc>
      </w:tr>
      <w:tr w:rsidR="00E76147" w:rsidRPr="00023E35" w14:paraId="7ADF9064" w14:textId="77777777" w:rsidTr="00E76147">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3C85C914" w14:textId="77777777" w:rsidR="00E76147" w:rsidRPr="00023E35" w:rsidRDefault="00E76147" w:rsidP="00E76147">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37FCD9E" w14:textId="77777777" w:rsidR="00E76147" w:rsidRPr="00023E35" w:rsidRDefault="00E76147" w:rsidP="00E76147">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09001FF0" w14:textId="77777777" w:rsidR="00E76147" w:rsidRPr="00023E35" w:rsidRDefault="00E76147" w:rsidP="00E76147">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时效指标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64D5DF46" w14:textId="77777777" w:rsidR="00E76147" w:rsidRPr="00023E35" w:rsidRDefault="00E76147" w:rsidP="00E76147">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2022年1月至8月为施工期；9月份为项目验收期；10月份为项目审计阶段。</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7BE37D42" w14:textId="77777777" w:rsidR="00E76147" w:rsidRPr="00023E35" w:rsidRDefault="00E76147" w:rsidP="00E76147">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2022年度</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61493E57" w14:textId="77777777" w:rsidR="00E76147" w:rsidRPr="00023E35" w:rsidRDefault="00E76147" w:rsidP="00E76147">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完成预期所有实施内容，并完成审计结算工作</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51E98910" w14:textId="77777777" w:rsidR="00E76147" w:rsidRPr="00023E35" w:rsidRDefault="00E76147" w:rsidP="00E76147">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073C1584" w14:textId="77777777" w:rsidR="00E76147" w:rsidRPr="00023E35" w:rsidRDefault="00E76147" w:rsidP="00E76147">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10</w:t>
            </w:r>
          </w:p>
        </w:tc>
        <w:tc>
          <w:tcPr>
            <w:tcW w:w="362" w:type="pct"/>
            <w:tcBorders>
              <w:top w:val="single" w:sz="4" w:space="0" w:color="auto"/>
              <w:left w:val="nil"/>
              <w:bottom w:val="single" w:sz="4" w:space="0" w:color="auto"/>
              <w:right w:val="single" w:sz="4" w:space="0" w:color="auto"/>
            </w:tcBorders>
            <w:shd w:val="clear" w:color="auto" w:fill="auto"/>
            <w:hideMark/>
          </w:tcPr>
          <w:p w14:paraId="27120F3E" w14:textId="5B9F6D91" w:rsidR="00E76147" w:rsidRPr="00023E35" w:rsidRDefault="00E76147" w:rsidP="00E76147">
            <w:pPr>
              <w:widowControl/>
              <w:jc w:val="center"/>
              <w:rPr>
                <w:rFonts w:ascii="仿宋_GB2312" w:eastAsia="仿宋_GB2312" w:hAnsi="宋体" w:cs="宋体"/>
                <w:color w:val="000000"/>
                <w:kern w:val="0"/>
                <w:szCs w:val="21"/>
              </w:rPr>
            </w:pPr>
            <w:r w:rsidRPr="00F7437E">
              <w:rPr>
                <w:rFonts w:ascii="仿宋_GB2312" w:eastAsia="仿宋_GB2312" w:hAnsi="宋体" w:cs="宋体" w:hint="eastAsia"/>
                <w:color w:val="000000"/>
                <w:kern w:val="0"/>
                <w:szCs w:val="21"/>
              </w:rPr>
              <w:t>无</w:t>
            </w:r>
          </w:p>
        </w:tc>
      </w:tr>
      <w:tr w:rsidR="00023E35" w:rsidRPr="00023E35" w14:paraId="059B848A" w14:textId="77777777" w:rsidTr="00E76147">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6DB3487B" w14:textId="77777777" w:rsidR="00023E35" w:rsidRPr="00023E35" w:rsidRDefault="00023E35" w:rsidP="00023E35">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11F09624" w14:textId="77777777" w:rsidR="00023E35" w:rsidRPr="00023E35" w:rsidRDefault="00023E35" w:rsidP="00023E35">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55BC9581"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成本指标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3EC05912"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严格控制预算，总支出金额控制在800.6万元以内，2022年支出金额控制在412.76万元以内</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7425CDE5"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412.760000</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6958B988"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2022年实际支出376.219185</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0BD2939D"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2875B585"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9.11</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46C16DBB"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支出存在一定差异</w:t>
            </w:r>
          </w:p>
        </w:tc>
      </w:tr>
      <w:tr w:rsidR="00023E35" w:rsidRPr="00023E35" w14:paraId="0DB7BC29" w14:textId="77777777" w:rsidTr="00E76147">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3A38614C" w14:textId="77777777" w:rsidR="00023E35" w:rsidRPr="00023E35" w:rsidRDefault="00023E35" w:rsidP="00023E35">
            <w:pPr>
              <w:widowControl/>
              <w:jc w:val="left"/>
              <w:rPr>
                <w:rFonts w:ascii="仿宋_GB2312" w:eastAsia="仿宋_GB2312" w:hAnsi="宋体" w:cs="宋体"/>
                <w:color w:val="000000"/>
                <w:kern w:val="0"/>
                <w:szCs w:val="21"/>
              </w:rPr>
            </w:pP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F97F2C"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效益指标</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4190774D"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社会效益指标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5E3DA747"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保障学校教学秩序及安全稳定发展；响应国家及北京市加强高校学生体育锻炼的要求；日均使用人数约2000人次。</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7E47349E"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日均约2000人次</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0CBA8BD6"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保障学校教学秩序及安全稳定发展；响应国家及北京市加强高校学生体育锻炼的要求；日均使用人数约2000人次。</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6B933CB9"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15</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0A8D76F4"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11</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701917EC"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今后应扎实推进此项工作，注意资料的留</w:t>
            </w:r>
            <w:r w:rsidRPr="00023E35">
              <w:rPr>
                <w:rFonts w:ascii="仿宋_GB2312" w:eastAsia="仿宋_GB2312" w:hAnsi="宋体" w:cs="宋体" w:hint="eastAsia"/>
                <w:color w:val="000000"/>
                <w:kern w:val="0"/>
                <w:szCs w:val="21"/>
              </w:rPr>
              <w:lastRenderedPageBreak/>
              <w:t>存与整理</w:t>
            </w:r>
          </w:p>
        </w:tc>
      </w:tr>
      <w:tr w:rsidR="00023E35" w:rsidRPr="00023E35" w14:paraId="187641A5" w14:textId="77777777" w:rsidTr="00E76147">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5CBA3B72" w14:textId="77777777" w:rsidR="00023E35" w:rsidRPr="00023E35" w:rsidRDefault="00023E35" w:rsidP="00023E35">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6F877A59" w14:textId="77777777" w:rsidR="00023E35" w:rsidRPr="00023E35" w:rsidRDefault="00023E35" w:rsidP="00023E35">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3B6DA4CA"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可持续影响指标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7857A7FB"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此项目的有效实施能够有效保障学校正常运转，为学校长久发展奠定基础，可持续影响力10年以上。</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55D436C7"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10年以上</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49464E07"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项目的有效实施能够有效保障学校正常运转，为学校长久发展奠定基础，可持续影响力10年以上。</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292C454D"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15</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226B5DE3"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11</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0BFD88D0"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今后应扎实推进此项工作，注意资料的留存与整理</w:t>
            </w:r>
          </w:p>
        </w:tc>
      </w:tr>
      <w:tr w:rsidR="00023E35" w:rsidRPr="00023E35" w14:paraId="7813E37E" w14:textId="77777777" w:rsidTr="00E76147">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0BC1259F" w14:textId="77777777" w:rsidR="00023E35" w:rsidRPr="00023E35" w:rsidRDefault="00023E35" w:rsidP="00023E35">
            <w:pPr>
              <w:widowControl/>
              <w:jc w:val="left"/>
              <w:rPr>
                <w:rFonts w:ascii="仿宋_GB2312" w:eastAsia="仿宋_GB2312" w:hAnsi="宋体" w:cs="宋体"/>
                <w:color w:val="000000"/>
                <w:kern w:val="0"/>
                <w:szCs w:val="21"/>
              </w:rPr>
            </w:pPr>
          </w:p>
        </w:tc>
        <w:tc>
          <w:tcPr>
            <w:tcW w:w="281" w:type="pct"/>
            <w:tcBorders>
              <w:top w:val="single" w:sz="4" w:space="0" w:color="auto"/>
              <w:left w:val="nil"/>
              <w:bottom w:val="single" w:sz="4" w:space="0" w:color="auto"/>
              <w:right w:val="single" w:sz="4" w:space="0" w:color="auto"/>
            </w:tcBorders>
            <w:shd w:val="clear" w:color="auto" w:fill="auto"/>
            <w:vAlign w:val="center"/>
            <w:hideMark/>
          </w:tcPr>
          <w:p w14:paraId="0BCCED9A"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满意度指标</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4FC3E032"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服务对象满意度标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287CC14C"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此项目的有效实施能够达到师生员工满意度98%以上。</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55103FFF"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98%及以上</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6B740D19"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项目的有效实施能够达到师生员工满意度98%以上</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5E2774C3"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2AB74045"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8</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53297254"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今后应扎实推进此项工作，注意资料的留存与整理</w:t>
            </w:r>
          </w:p>
        </w:tc>
      </w:tr>
      <w:tr w:rsidR="00023E35" w:rsidRPr="00023E35" w14:paraId="21ADD1D7" w14:textId="77777777" w:rsidTr="00E76147">
        <w:trPr>
          <w:trHeight w:val="20"/>
        </w:trPr>
        <w:tc>
          <w:tcPr>
            <w:tcW w:w="4000"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E0B56F4"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总分</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0413A3FD"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100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0086D01F" w14:textId="77777777" w:rsidR="00023E35" w:rsidRPr="00023E35" w:rsidRDefault="00023E35" w:rsidP="00023E35">
            <w:pPr>
              <w:widowControl/>
              <w:jc w:val="center"/>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 xml:space="preserve">88.23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4EEAD302" w14:textId="77777777" w:rsidR="00023E35" w:rsidRPr="00023E35" w:rsidRDefault="00023E35" w:rsidP="00023E35">
            <w:pPr>
              <w:widowControl/>
              <w:jc w:val="left"/>
              <w:rPr>
                <w:rFonts w:ascii="仿宋_GB2312" w:eastAsia="仿宋_GB2312" w:hAnsi="宋体" w:cs="宋体"/>
                <w:color w:val="000000"/>
                <w:kern w:val="0"/>
                <w:szCs w:val="21"/>
              </w:rPr>
            </w:pPr>
            <w:r w:rsidRPr="00023E35">
              <w:rPr>
                <w:rFonts w:ascii="仿宋_GB2312" w:eastAsia="仿宋_GB2312" w:hAnsi="宋体" w:cs="宋体" w:hint="eastAsia"/>
                <w:color w:val="000000"/>
                <w:kern w:val="0"/>
                <w:szCs w:val="21"/>
              </w:rPr>
              <w:t xml:space="preserve">　</w:t>
            </w:r>
          </w:p>
        </w:tc>
      </w:tr>
    </w:tbl>
    <w:p w14:paraId="2F5E2296" w14:textId="77777777" w:rsidR="00A2560D" w:rsidRDefault="00A2560D"/>
    <w:sectPr w:rsidR="00A2560D" w:rsidSect="00023E35">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138"/>
    <w:rsid w:val="00023E35"/>
    <w:rsid w:val="00614138"/>
    <w:rsid w:val="00A2560D"/>
    <w:rsid w:val="00E76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896CA"/>
  <w15:chartTrackingRefBased/>
  <w15:docId w15:val="{126E640E-AB1D-4FF0-AECD-011E2BB52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785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247</Words>
  <Characters>1413</Characters>
  <Application>Microsoft Office Word</Application>
  <DocSecurity>0</DocSecurity>
  <Lines>11</Lines>
  <Paragraphs>3</Paragraphs>
  <ScaleCrop>false</ScaleCrop>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雪</cp:lastModifiedBy>
  <cp:revision>3</cp:revision>
  <dcterms:created xsi:type="dcterms:W3CDTF">2023-05-10T06:11:00Z</dcterms:created>
  <dcterms:modified xsi:type="dcterms:W3CDTF">2023-05-25T07:25:00Z</dcterms:modified>
</cp:coreProperties>
</file>